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6C" w:rsidRDefault="002D146C" w:rsidP="002D1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2C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(внесения изменений)</w:t>
      </w:r>
      <w:r w:rsidRPr="00BD2A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D2A2C">
        <w:rPr>
          <w:rFonts w:ascii="Times New Roman" w:hAnsi="Times New Roman" w:cs="Times New Roman"/>
          <w:b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b/>
          <w:sz w:val="28"/>
          <w:szCs w:val="28"/>
        </w:rPr>
        <w:t>теплоснабжения и поставки горячей воды</w:t>
      </w:r>
    </w:p>
    <w:p w:rsidR="002D146C" w:rsidRDefault="002D146C" w:rsidP="002D1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b/>
          <w:sz w:val="28"/>
          <w:szCs w:val="28"/>
        </w:rPr>
        <w:t>для юридического лица</w:t>
      </w:r>
      <w:r w:rsidRPr="00BD2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Заявление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(внесении изменений)</w:t>
      </w:r>
      <w:r w:rsidRPr="00BD2A2C">
        <w:rPr>
          <w:rFonts w:ascii="Times New Roman" w:hAnsi="Times New Roman" w:cs="Times New Roman"/>
          <w:sz w:val="28"/>
          <w:szCs w:val="28"/>
        </w:rPr>
        <w:t xml:space="preserve"> договора теплоснабжения, содержащее юридический, почтовый адрес Абонента, перечень объектов, включаемых в договор, с указанием адреса, режим работы организации, номера телефонов;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 xml:space="preserve">Документ, удостоверяющий полномочия лиц, действующих от имени Абонента при заключении договора (доверенность, выписка из протокола о назначении директора и т.п.); </w:t>
      </w:r>
    </w:p>
    <w:p w:rsidR="002D146C" w:rsidRPr="00F57D7D" w:rsidRDefault="002D146C" w:rsidP="002D146C">
      <w:pPr>
        <w:numPr>
          <w:ilvl w:val="0"/>
          <w:numId w:val="1"/>
        </w:numPr>
        <w:tabs>
          <w:tab w:val="clear" w:pos="4046"/>
          <w:tab w:val="left" w:pos="540"/>
          <w:tab w:val="left" w:pos="900"/>
          <w:tab w:val="num" w:pos="1353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и земельные участки (договор собственности, аренды, дарения </w:t>
      </w:r>
      <w:r>
        <w:rPr>
          <w:rFonts w:ascii="Times New Roman" w:hAnsi="Times New Roman" w:cs="Times New Roman"/>
          <w:sz w:val="28"/>
          <w:szCs w:val="28"/>
        </w:rPr>
        <w:t>и т.п.);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(ОГРН);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(на дату заключения договора);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Копия устава (положения), копия свидетельства о постановке на учет в налоговом органе (ИНН), КПП;</w:t>
      </w:r>
    </w:p>
    <w:p w:rsidR="002D146C" w:rsidRPr="00BD2A2C" w:rsidRDefault="00EB3572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2D146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Проектные тепловые нагрузк</w:t>
      </w:r>
      <w:r w:rsidR="00EB3572">
        <w:rPr>
          <w:rFonts w:ascii="Times New Roman" w:hAnsi="Times New Roman" w:cs="Times New Roman"/>
          <w:sz w:val="28"/>
          <w:szCs w:val="28"/>
        </w:rPr>
        <w:t>и на объекты;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D2A2C">
        <w:rPr>
          <w:rFonts w:ascii="Times New Roman" w:eastAsia="Calibri" w:hAnsi="Times New Roman" w:cs="Times New Roman"/>
          <w:sz w:val="28"/>
          <w:szCs w:val="28"/>
        </w:rPr>
        <w:t>опи</w:t>
      </w:r>
      <w:r w:rsidRPr="00BD2A2C">
        <w:rPr>
          <w:rFonts w:ascii="Times New Roman" w:hAnsi="Times New Roman" w:cs="Times New Roman"/>
          <w:sz w:val="28"/>
          <w:szCs w:val="28"/>
        </w:rPr>
        <w:t>я</w:t>
      </w:r>
      <w:r w:rsidRPr="00BD2A2C">
        <w:rPr>
          <w:rFonts w:ascii="Times New Roman" w:eastAsia="Calibri" w:hAnsi="Times New Roman" w:cs="Times New Roman"/>
          <w:sz w:val="28"/>
          <w:szCs w:val="28"/>
        </w:rPr>
        <w:t xml:space="preserve"> технического паспорта здания/помещения</w:t>
      </w:r>
      <w:r w:rsidRPr="00BD2A2C">
        <w:rPr>
          <w:rFonts w:ascii="Times New Roman" w:hAnsi="Times New Roman" w:cs="Times New Roman"/>
          <w:sz w:val="28"/>
          <w:szCs w:val="28"/>
        </w:rPr>
        <w:t>, либо информация (справка) ФГУП «Ростехинвентаризация», подтверждающая отапливаемый объём здания/помещения;</w:t>
      </w:r>
    </w:p>
    <w:p w:rsidR="002D146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Акт разграничения балансовой принадлежности и эксплуатационной ответственности тепловых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062">
        <w:rPr>
          <w:rFonts w:ascii="Times New Roman" w:hAnsi="Times New Roman" w:cs="Times New Roman"/>
          <w:sz w:val="28"/>
          <w:szCs w:val="28"/>
        </w:rPr>
        <w:t>(оригинал)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ГПКК </w:t>
      </w:r>
      <w:r w:rsidRPr="00EF20AE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ЦРКК</w:t>
      </w:r>
      <w:r w:rsidRPr="00EF20A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, г. Красноярск, ул. Северо-енисейская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9A204C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Служба эксплуатации,</w:t>
      </w:r>
      <w:r w:rsidR="00EB3572">
        <w:rPr>
          <w:rFonts w:ascii="Times New Roman" w:hAnsi="Times New Roman" w:cs="Times New Roman"/>
          <w:i/>
          <w:sz w:val="28"/>
          <w:szCs w:val="28"/>
        </w:rPr>
        <w:t xml:space="preserve"> тел. +7(3910219-00-45 доб.103);</w:t>
      </w:r>
    </w:p>
    <w:p w:rsidR="00EB3572" w:rsidRPr="00EB3572" w:rsidRDefault="00EB3572" w:rsidP="00EB3572">
      <w:pPr>
        <w:pStyle w:val="a7"/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hanging="347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Справка по ГВС (акт инспектора);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При отсутствии приборов учёта тепловой энергии необходимо гарантийное письмо на монтаж узла учёта (для объектов с собственным ИТП).</w:t>
      </w:r>
    </w:p>
    <w:p w:rsidR="002D146C" w:rsidRPr="00BD2A2C" w:rsidRDefault="002D146C" w:rsidP="002D146C">
      <w:pPr>
        <w:numPr>
          <w:ilvl w:val="0"/>
          <w:numId w:val="1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A2C">
        <w:rPr>
          <w:rFonts w:ascii="Times New Roman" w:hAnsi="Times New Roman" w:cs="Times New Roman"/>
          <w:sz w:val="28"/>
          <w:szCs w:val="28"/>
        </w:rPr>
        <w:t>Заявление на расторжение договора (исключение из договора) на теплоснабжение от предыдущего собственника с указанием даты расторжения.</w:t>
      </w: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 1: При внесении изменений в части добавления/исключения объекта в договор теплоснабжения и поставки горячей воды учредительные документы предоставлять не требуется.</w:t>
      </w: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 2: Все копии документов должны быть заверены надлежащим образом.</w:t>
      </w: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писать: </w:t>
      </w:r>
      <w:r w:rsidR="00E73A55">
        <w:rPr>
          <w:b/>
          <w:i/>
        </w:rPr>
        <w:t>И</w:t>
      </w:r>
      <w:r w:rsidR="00E73A55" w:rsidRPr="00E73A55">
        <w:rPr>
          <w:rFonts w:ascii="Times New Roman" w:hAnsi="Times New Roman" w:cs="Times New Roman"/>
          <w:b/>
          <w:i/>
          <w:sz w:val="24"/>
          <w:szCs w:val="24"/>
        </w:rPr>
        <w:t>.о. директора ГПКК “ЦРКК”  Лукин Олег Николаевич</w:t>
      </w:r>
    </w:p>
    <w:p w:rsidR="002D146C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71BB" w:rsidRDefault="00B171BB" w:rsidP="00B171BB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всем вопросам звонить по тел.: +7(391)219-00-45 доб. 617, 634, 635</w:t>
      </w:r>
    </w:p>
    <w:p w:rsidR="00B171BB" w:rsidRDefault="00B171BB" w:rsidP="00B171BB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+7(391) 219-15-18. </w:t>
      </w:r>
    </w:p>
    <w:p w:rsidR="002D146C" w:rsidRPr="00F01C41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46C" w:rsidRPr="00F01C41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AD" w:rsidRDefault="006579AD" w:rsidP="003579C2">
      <w:pPr>
        <w:spacing w:after="0" w:line="240" w:lineRule="auto"/>
      </w:pPr>
      <w:r>
        <w:separator/>
      </w:r>
    </w:p>
  </w:endnote>
  <w:endnote w:type="continuationSeparator" w:id="0">
    <w:p w:rsidR="006579AD" w:rsidRDefault="006579AD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AD" w:rsidRDefault="006579AD" w:rsidP="003579C2">
      <w:pPr>
        <w:spacing w:after="0" w:line="240" w:lineRule="auto"/>
      </w:pPr>
      <w:r>
        <w:separator/>
      </w:r>
    </w:p>
  </w:footnote>
  <w:footnote w:type="continuationSeparator" w:id="0">
    <w:p w:rsidR="006579AD" w:rsidRDefault="006579AD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55501394"/>
    <w:multiLevelType w:val="hybridMultilevel"/>
    <w:tmpl w:val="7E60A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71F75"/>
    <w:rsid w:val="000C407B"/>
    <w:rsid w:val="00191FAD"/>
    <w:rsid w:val="00222320"/>
    <w:rsid w:val="00275258"/>
    <w:rsid w:val="002A0022"/>
    <w:rsid w:val="002D146C"/>
    <w:rsid w:val="0031632D"/>
    <w:rsid w:val="003579C2"/>
    <w:rsid w:val="0036113E"/>
    <w:rsid w:val="003669DC"/>
    <w:rsid w:val="003903CF"/>
    <w:rsid w:val="003A5E19"/>
    <w:rsid w:val="003E3B62"/>
    <w:rsid w:val="00440567"/>
    <w:rsid w:val="00506334"/>
    <w:rsid w:val="005E6A82"/>
    <w:rsid w:val="005F5F11"/>
    <w:rsid w:val="0060096A"/>
    <w:rsid w:val="006155FB"/>
    <w:rsid w:val="00647C8D"/>
    <w:rsid w:val="006579AD"/>
    <w:rsid w:val="00682045"/>
    <w:rsid w:val="00713F9A"/>
    <w:rsid w:val="00771CBA"/>
    <w:rsid w:val="007C56E8"/>
    <w:rsid w:val="008667B9"/>
    <w:rsid w:val="008B5C6D"/>
    <w:rsid w:val="008F7B89"/>
    <w:rsid w:val="00914F53"/>
    <w:rsid w:val="00941E32"/>
    <w:rsid w:val="00A27C44"/>
    <w:rsid w:val="00A66482"/>
    <w:rsid w:val="00A72A45"/>
    <w:rsid w:val="00A8033B"/>
    <w:rsid w:val="00AD3D0D"/>
    <w:rsid w:val="00B171BB"/>
    <w:rsid w:val="00B25062"/>
    <w:rsid w:val="00B2674D"/>
    <w:rsid w:val="00B34AE5"/>
    <w:rsid w:val="00B92890"/>
    <w:rsid w:val="00BC0B16"/>
    <w:rsid w:val="00BD2A2C"/>
    <w:rsid w:val="00C52700"/>
    <w:rsid w:val="00CB75D6"/>
    <w:rsid w:val="00CF018E"/>
    <w:rsid w:val="00D61FCB"/>
    <w:rsid w:val="00DB0E3B"/>
    <w:rsid w:val="00E1223F"/>
    <w:rsid w:val="00E2233D"/>
    <w:rsid w:val="00E530EE"/>
    <w:rsid w:val="00E73A55"/>
    <w:rsid w:val="00EB3572"/>
    <w:rsid w:val="00F20DC9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8</cp:revision>
  <dcterms:created xsi:type="dcterms:W3CDTF">2019-09-05T09:58:00Z</dcterms:created>
  <dcterms:modified xsi:type="dcterms:W3CDTF">2021-07-19T07:33:00Z</dcterms:modified>
</cp:coreProperties>
</file>